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9E" w:rsidRDefault="0024729E" w:rsidP="0024729E">
      <w:pPr>
        <w:widowControl w:val="0"/>
        <w:jc w:val="center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ПРЕДСТАВЛЕНИЕ</w:t>
      </w:r>
    </w:p>
    <w:p w:rsidR="0024729E" w:rsidRDefault="0024729E" w:rsidP="0024729E">
      <w:pPr>
        <w:widowControl w:val="0"/>
        <w:jc w:val="center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284"/>
        <w:gridCol w:w="1134"/>
        <w:gridCol w:w="4819"/>
      </w:tblGrid>
      <w:tr w:rsidR="0024729E" w:rsidTr="004E736F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Фамилия, имя, отчество (при наличии) обучающегося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Дата рождения обучающегося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регистрации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Адрес фактического проживания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ФИО родителей (законных представителей)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774"/>
        <w:gridCol w:w="1757"/>
        <w:gridCol w:w="62"/>
        <w:gridCol w:w="67"/>
        <w:gridCol w:w="83"/>
        <w:gridCol w:w="59"/>
        <w:gridCol w:w="24"/>
        <w:gridCol w:w="117"/>
        <w:gridCol w:w="100"/>
        <w:gridCol w:w="214"/>
        <w:gridCol w:w="91"/>
        <w:gridCol w:w="21"/>
        <w:gridCol w:w="106"/>
        <w:gridCol w:w="310"/>
        <w:gridCol w:w="151"/>
        <w:gridCol w:w="141"/>
        <w:gridCol w:w="16"/>
        <w:gridCol w:w="161"/>
        <w:gridCol w:w="249"/>
        <w:gridCol w:w="141"/>
        <w:gridCol w:w="98"/>
        <w:gridCol w:w="186"/>
        <w:gridCol w:w="283"/>
        <w:gridCol w:w="320"/>
        <w:gridCol w:w="63"/>
        <w:gridCol w:w="502"/>
        <w:gridCol w:w="653"/>
        <w:gridCol w:w="1269"/>
        <w:gridCol w:w="459"/>
        <w:gridCol w:w="1946"/>
      </w:tblGrid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 Общие сведения</w:t>
            </w:r>
          </w:p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1.1. Группа или класс обучения на день подготовки представления</w:t>
            </w:r>
          </w:p>
        </w:tc>
        <w:tc>
          <w:tcPr>
            <w:tcW w:w="432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1.2. Дата зачисления в образовательную организацию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609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1.3. Наименование и вариант (при наличии) образовательной программы, по которой организовано образование обучающегося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847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  <w:r>
              <w:rPr>
                <w:rFonts w:ascii="XO Thames" w:hAnsi="XO Thames"/>
                <w:sz w:val="27"/>
              </w:rPr>
              <w:t xml:space="preserve">1.4. Форма получения </w:t>
            </w:r>
            <w:proofErr w:type="gramStart"/>
            <w:r>
              <w:rPr>
                <w:rFonts w:ascii="XO Thames" w:hAnsi="XO Thames"/>
                <w:sz w:val="27"/>
              </w:rPr>
              <w:t>образования</w:t>
            </w:r>
            <w:r>
              <w:rPr>
                <w:rFonts w:ascii="XO Thames" w:hAnsi="XO Thames"/>
                <w:i/>
                <w:sz w:val="24"/>
              </w:rPr>
              <w:t>(</w:t>
            </w:r>
            <w:proofErr w:type="gramEnd"/>
            <w:r>
              <w:rPr>
                <w:rFonts w:ascii="XO Thames" w:hAnsi="XO Thames"/>
                <w:i/>
                <w:sz w:val="24"/>
              </w:rPr>
              <w:t>выбрать нужное)</w:t>
            </w:r>
            <w:r>
              <w:rPr>
                <w:rFonts w:ascii="XO Thames" w:hAnsi="XO Thames"/>
              </w:rPr>
              <w:t>: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/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72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в организации, осуществляющей образовательную деятельность </w:t>
            </w:r>
            <w:r>
              <w:rPr>
                <w:rFonts w:ascii="XO Thames" w:hAnsi="XO Thames"/>
                <w:i/>
                <w:sz w:val="24"/>
              </w:rPr>
              <w:t>(подчеркнуть нужное):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center"/>
            </w:pPr>
          </w:p>
        </w:tc>
        <w:tc>
          <w:tcPr>
            <w:tcW w:w="72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комбинированной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компенсирующей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общеразвивающей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группе оздоровительной направленности,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общеобразовательном классе,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инклюзивном классе,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отдельном (коррекционном) классе для обучающихся с </w:t>
            </w:r>
            <w:r>
              <w:rPr>
                <w:rFonts w:ascii="XO Thames" w:hAnsi="XO Thames"/>
                <w:i/>
                <w:sz w:val="24"/>
              </w:rPr>
              <w:t>(указать категорию обучающихся с ограниченными возможностями здоровья)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на дому,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медицинской организации,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в иной группе или классе </w:t>
            </w:r>
            <w:r>
              <w:rPr>
                <w:rFonts w:ascii="XO Thames" w:hAnsi="XO Thames"/>
                <w:i/>
                <w:sz w:val="24"/>
              </w:rPr>
              <w:t>(указать, какой)</w:t>
            </w:r>
            <w:r>
              <w:rPr>
                <w:rFonts w:ascii="XO Thames" w:hAnsi="XO Thames"/>
                <w:sz w:val="27"/>
              </w:rPr>
              <w:t>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5"/>
            </w:tblGrid>
            <w:tr w:rsidR="0024729E" w:rsidTr="004E736F">
              <w:trPr>
                <w:trHeight w:val="788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5"/>
            </w:tblGrid>
            <w:tr w:rsidR="0024729E" w:rsidTr="004E736F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вне организации, осуществляющей образовательную деятельность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(в форме семейного образования, в форме самообразования) </w:t>
            </w:r>
            <w:r>
              <w:rPr>
                <w:rFonts w:ascii="XO Thames" w:hAnsi="XO Thames"/>
                <w:i/>
                <w:sz w:val="24"/>
              </w:rPr>
              <w:t>(подчеркнуть нужное)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1.5. Использование при реализации программы электронного обучения, дистанционных образовательных технологий 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1.6. Использование сетевой формы реализации образовательной программы </w:t>
            </w:r>
            <w:r>
              <w:rPr>
                <w:rFonts w:ascii="XO Thames" w:hAnsi="XO Thames"/>
                <w:i/>
                <w:sz w:val="24"/>
              </w:rPr>
              <w:t xml:space="preserve">(выбрать </w:t>
            </w:r>
            <w:r>
              <w:rPr>
                <w:rFonts w:ascii="XO Thames" w:hAnsi="XO Thames"/>
                <w:i/>
                <w:sz w:val="24"/>
              </w:rPr>
              <w:lastRenderedPageBreak/>
              <w:t>нужное)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2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Да</w:t>
            </w:r>
          </w:p>
        </w:tc>
        <w:tc>
          <w:tcPr>
            <w:tcW w:w="270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Нет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1.7. Факты, способные повлиять на поведение и успеваемость обучающегося (в образовательной организации) </w:t>
            </w:r>
            <w:r>
              <w:rPr>
                <w:i/>
                <w:sz w:val="24"/>
              </w:rPr>
              <w:t>(выбрать нужное)</w:t>
            </w:r>
            <w:r>
              <w:rPr>
                <w:rFonts w:ascii="XO Thames" w:hAnsi="XO Thames"/>
                <w:sz w:val="27"/>
              </w:rPr>
              <w:t xml:space="preserve">: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i/>
                <w:sz w:val="24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/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переход из одной образовательной организации в другую образовательную организацию </w:t>
            </w:r>
            <w:r>
              <w:rPr>
                <w:rFonts w:ascii="XO Thames" w:hAnsi="XO Thames"/>
                <w:i/>
                <w:sz w:val="24"/>
              </w:rPr>
              <w:t>(указать причину)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E736F">
              <w:trPr>
                <w:trHeight w:val="894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перевод в другой класс /группу </w:t>
            </w:r>
            <w:r>
              <w:rPr>
                <w:rFonts w:ascii="XO Thames" w:hAnsi="XO Thames"/>
                <w:i/>
                <w:sz w:val="24"/>
              </w:rPr>
              <w:t>(указать причину),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E736F">
              <w:trPr>
                <w:trHeight w:val="523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замена учителя начальных классов / классного руководителя / учителя-предметника / воспитателя (однократная, повторная) </w:t>
            </w:r>
            <w:r>
              <w:rPr>
                <w:rFonts w:ascii="XO Thames" w:hAnsi="XO Thames"/>
                <w:i/>
                <w:sz w:val="24"/>
              </w:rPr>
              <w:t>(подчеркнуть нужное)</w:t>
            </w:r>
            <w:r>
              <w:rPr>
                <w:rFonts w:ascii="XO Thames" w:hAnsi="XO Thames"/>
                <w:sz w:val="27"/>
              </w:rPr>
              <w:t xml:space="preserve">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8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межличностные конфликты в среде сверстников;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конфликт семьи с образовательной организацией;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основе индивидуального учебного плана;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обучение на дому </w:t>
            </w:r>
            <w:r>
              <w:rPr>
                <w:rFonts w:ascii="XO Thames" w:hAnsi="XO Thames"/>
                <w:i/>
                <w:sz w:val="24"/>
              </w:rPr>
              <w:t>(указать продолжительность)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E736F">
              <w:trPr>
                <w:trHeight w:val="570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4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повторное обучение в классе / в группе </w:t>
            </w:r>
            <w:r>
              <w:rPr>
                <w:rFonts w:ascii="XO Thames" w:hAnsi="XO Thames"/>
                <w:i/>
                <w:sz w:val="24"/>
              </w:rPr>
              <w:t>(указать, в каком(-ой))</w:t>
            </w:r>
            <w:r>
              <w:rPr>
                <w:rFonts w:ascii="XO Thames" w:hAnsi="XO Thames"/>
                <w:sz w:val="27"/>
              </w:rPr>
              <w:t xml:space="preserve">; 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E736F">
              <w:trPr>
                <w:trHeight w:val="497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наличие частых и (или) хронических заболеваний; 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частые пропуски учебных занятий без уважительной причины; </w:t>
            </w:r>
          </w:p>
        </w:tc>
      </w:tr>
      <w:tr w:rsidR="0024729E" w:rsidTr="004E736F">
        <w:trPr>
          <w:trHeight w:val="1000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:rsidR="0024729E" w:rsidRDefault="0024729E" w:rsidP="004E736F">
                  <w:pPr>
                    <w:jc w:val="center"/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E736F">
              <w:trPr>
                <w:trHeight w:val="525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rPr>
          <w:trHeight w:val="986"/>
        </w:trPr>
        <w:tc>
          <w:tcPr>
            <w:tcW w:w="559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1.8.  Состав семьи (указать, с кем проживает обучающийся, родственные связи, наличие братьев и (или) сестер)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4729E" w:rsidTr="004E736F">
              <w:trPr>
                <w:trHeight w:val="835"/>
              </w:trPr>
              <w:tc>
                <w:tcPr>
                  <w:tcW w:w="457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1.9. Трудности, переживаемые в семье </w:t>
            </w:r>
            <w:r>
              <w:rPr>
                <w:rFonts w:ascii="XO Thames" w:hAnsi="XO Thames"/>
                <w:i/>
                <w:sz w:val="24"/>
              </w:rPr>
              <w:t>(выбрать нужное)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материальные;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/>
        </w:tc>
        <w:tc>
          <w:tcPr>
            <w:tcW w:w="48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бракоразводным процессом;</w:t>
            </w: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в связи с переездом в другой город или страну;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плохое владение русским языком одного или нескольких членов семьи;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низкий уровень образования одного или нескольких членов семьи;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проживание с одним или несколькими членами семьи с антисоциальным поведением;</w:t>
            </w: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проживание с одним или несколькими членами семьи с психическими расстройствами;</w:t>
            </w:r>
          </w:p>
        </w:tc>
      </w:tr>
      <w:tr w:rsidR="0024729E" w:rsidTr="004E736F">
        <w:trPr>
          <w:trHeight w:val="60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21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иные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4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58"/>
            </w:tblGrid>
            <w:tr w:rsidR="0024729E" w:rsidTr="004E736F">
              <w:trPr>
                <w:trHeight w:val="413"/>
              </w:trPr>
              <w:tc>
                <w:tcPr>
                  <w:tcW w:w="725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/>
        </w:tc>
        <w:tc>
          <w:tcPr>
            <w:tcW w:w="21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4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 </w:t>
            </w:r>
            <w:proofErr w:type="gramStart"/>
            <w:r>
              <w:rPr>
                <w:rFonts w:ascii="XO Thames" w:hAnsi="XO Thames"/>
                <w:sz w:val="27"/>
              </w:rPr>
              <w:t>Сведения  об</w:t>
            </w:r>
            <w:proofErr w:type="gramEnd"/>
            <w:r>
              <w:rPr>
                <w:rFonts w:ascii="XO Thames" w:hAnsi="XO Thames"/>
                <w:sz w:val="27"/>
              </w:rPr>
              <w:t xml:space="preserve"> условиях и результатах обучения</w:t>
            </w: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2.1. Краткая характеристика на момент поступления в организацию, осуществляющую образовательную деятельность (указать в соотношении с возрастными нормами развития)</w:t>
            </w:r>
          </w:p>
        </w:tc>
      </w:tr>
      <w:tr w:rsidR="0024729E" w:rsidTr="004E736F">
        <w:tc>
          <w:tcPr>
            <w:tcW w:w="34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познавательного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9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88"/>
            </w:tblGrid>
            <w:tr w:rsidR="0024729E" w:rsidTr="004E736F">
              <w:tc>
                <w:tcPr>
                  <w:tcW w:w="668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2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речевого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6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6"/>
            </w:tblGrid>
            <w:tr w:rsidR="0024729E" w:rsidTr="004E736F">
              <w:tc>
                <w:tcPr>
                  <w:tcW w:w="7376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2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двигательного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16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0"/>
            </w:tblGrid>
            <w:tr w:rsidR="0024729E" w:rsidTr="004E736F">
              <w:tc>
                <w:tcPr>
                  <w:tcW w:w="685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9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коммуникативного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4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65"/>
            </w:tblGrid>
            <w:tr w:rsidR="0024729E" w:rsidTr="004E736F">
              <w:tc>
                <w:tcPr>
                  <w:tcW w:w="6265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личностного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73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6"/>
            </w:tblGrid>
            <w:tr w:rsidR="0024729E" w:rsidTr="004E736F">
              <w:tc>
                <w:tcPr>
                  <w:tcW w:w="7116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2.2. Краткая характеристика на момент подготовки представления (указать в соотношении с возрастными нормами развития)</w:t>
            </w:r>
          </w:p>
        </w:tc>
      </w:tr>
      <w:tr w:rsidR="0024729E" w:rsidTr="004E736F">
        <w:tc>
          <w:tcPr>
            <w:tcW w:w="34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познавательного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69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01"/>
            </w:tblGrid>
            <w:tr w:rsidR="0024729E" w:rsidTr="004E736F">
              <w:tc>
                <w:tcPr>
                  <w:tcW w:w="670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речевого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83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69"/>
            </w:tblGrid>
            <w:tr w:rsidR="0024729E" w:rsidTr="004E736F">
              <w:tc>
                <w:tcPr>
                  <w:tcW w:w="7569" w:type="dxa"/>
                </w:tcPr>
                <w:p w:rsidR="006D3925" w:rsidRDefault="006D3925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двигательного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2"/>
            </w:tblGrid>
            <w:tr w:rsidR="0024729E" w:rsidTr="004E736F">
              <w:tc>
                <w:tcPr>
                  <w:tcW w:w="683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7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коммуникативного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63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72"/>
            </w:tblGrid>
            <w:tr w:rsidR="0024729E" w:rsidTr="004E736F">
              <w:tc>
                <w:tcPr>
                  <w:tcW w:w="637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0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личностного развития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3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37"/>
            </w:tblGrid>
            <w:tr w:rsidR="0024729E" w:rsidTr="004E736F">
              <w:tc>
                <w:tcPr>
                  <w:tcW w:w="713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4"/>
              </w:rPr>
              <w:t>2.3.</w:t>
            </w:r>
            <w:r>
              <w:rPr>
                <w:rFonts w:ascii="XO Thames" w:hAnsi="XO Thames"/>
                <w:sz w:val="27"/>
              </w:rPr>
              <w:t xml:space="preserve">Характеристика динамики познавательного, речевого, двигательного, коммуникативного, личностного развития за _________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961"/>
            </w:tblGrid>
            <w:tr w:rsidR="0024729E" w:rsidTr="004E736F">
              <w:trPr>
                <w:trHeight w:val="1419"/>
              </w:trPr>
              <w:tc>
                <w:tcPr>
                  <w:tcW w:w="496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i/>
                <w:sz w:val="24"/>
              </w:rPr>
            </w:pPr>
            <w:r>
              <w:rPr>
                <w:rFonts w:ascii="XO Thames" w:hAnsi="XO Thames"/>
                <w:sz w:val="27"/>
              </w:rPr>
              <w:t xml:space="preserve">2.4. Характеристика динамики деятельности (практической, игровой, продуктивной) обучающегося за ___________ </w:t>
            </w:r>
            <w:r>
              <w:rPr>
                <w:rFonts w:ascii="XO Thames" w:hAnsi="XO Thames"/>
                <w:i/>
                <w:sz w:val="24"/>
              </w:rPr>
              <w:t>(указать период)</w:t>
            </w:r>
            <w:r>
              <w:rPr>
                <w:rStyle w:val="a3"/>
                <w:rFonts w:ascii="XO Thames" w:hAnsi="XO Thames"/>
                <w:sz w:val="27"/>
              </w:rPr>
              <w:footnoteReference w:id="1"/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961"/>
            </w:tblGrid>
            <w:tr w:rsidR="0024729E" w:rsidTr="004E736F">
              <w:trPr>
                <w:trHeight w:val="1136"/>
              </w:trPr>
              <w:tc>
                <w:tcPr>
                  <w:tcW w:w="496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both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2.5. Характеристика динамики освоения образовательной программы обучающегося (указать соответствие </w:t>
            </w:r>
            <w:r>
              <w:rPr>
                <w:rFonts w:ascii="XO Thames" w:hAnsi="XO Thames"/>
                <w:sz w:val="27"/>
              </w:rPr>
              <w:lastRenderedPageBreak/>
              <w:t>объема знаний, умений и навыков (в том числе по русскому языку и математике) требованиям федеральной основной образовательной программы, в том числе адаптированной, или, для обучающегося по программе дошкольного образования, - достижение целевых ориентиров (в соответствии с годом обучения),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(в том числе по русскому языку и математике) в соответствии с годом обучения в отдельных образовательных областях).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0"/>
            </w:tblGrid>
            <w:tr w:rsidR="0024729E" w:rsidTr="004E736F">
              <w:trPr>
                <w:trHeight w:val="5429"/>
              </w:trPr>
              <w:tc>
                <w:tcPr>
                  <w:tcW w:w="499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rPr>
          <w:trHeight w:val="360"/>
        </w:trPr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2.6. Индивидуальные особенности обучающегося, влияющие на результат обучения:</w:t>
            </w:r>
          </w:p>
        </w:tc>
      </w:tr>
      <w:tr w:rsidR="0024729E" w:rsidTr="004E736F">
        <w:tc>
          <w:tcPr>
            <w:tcW w:w="334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мотивация к обучению;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49"/>
            </w:tblGrid>
            <w:tr w:rsidR="0024729E" w:rsidTr="004E736F">
              <w:tc>
                <w:tcPr>
                  <w:tcW w:w="684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bookmarkStart w:id="0" w:name="_GoBack"/>
        <w:bookmarkEnd w:id="0"/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коммуникация с педагогами и одноклассниками;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08"/>
            </w:tblGrid>
            <w:tr w:rsidR="0024729E" w:rsidTr="004E736F">
              <w:trPr>
                <w:trHeight w:val="617"/>
              </w:trPr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ситуации, в которых возникает эмоциональная напряженность;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08"/>
            </w:tblGrid>
            <w:tr w:rsidR="0024729E" w:rsidTr="004E736F">
              <w:trPr>
                <w:trHeight w:val="643"/>
              </w:trPr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33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уровень истощаемости;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0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2"/>
            </w:tblGrid>
            <w:tr w:rsidR="0024729E" w:rsidTr="004E736F">
              <w:tc>
                <w:tcPr>
                  <w:tcW w:w="6832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5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иные особенности обучающегося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8"/>
            </w:tblGrid>
            <w:tr w:rsidR="0024729E" w:rsidTr="004E736F">
              <w:tc>
                <w:tcPr>
                  <w:tcW w:w="569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50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2.7. Отношение семьи к трудностям обучающегося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8"/>
            </w:tblGrid>
            <w:tr w:rsidR="0024729E" w:rsidTr="004E736F">
              <w:trPr>
                <w:trHeight w:val="551"/>
              </w:trPr>
              <w:tc>
                <w:tcPr>
                  <w:tcW w:w="569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2.8. Организация коррекционно-развивающей и психолого-педагогической помощи для обучающегося:</w:t>
            </w: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направление (направления) работы;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7"/>
            </w:tblGrid>
            <w:tr w:rsidR="0024729E" w:rsidTr="004E736F"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специалисты психолого-педагогического сопровождения, участвующие в коррекционно-развивающей работе;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7"/>
            </w:tblGrid>
            <w:tr w:rsidR="0024729E" w:rsidTr="004E736F">
              <w:trPr>
                <w:trHeight w:val="1160"/>
              </w:trPr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регулярность посещения занятий;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77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7"/>
            </w:tblGrid>
            <w:tr w:rsidR="0024729E" w:rsidTr="004E736F">
              <w:tc>
                <w:tcPr>
                  <w:tcW w:w="555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9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характеристика результатов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08"/>
            </w:tblGrid>
            <w:tr w:rsidR="0024729E" w:rsidTr="004E736F">
              <w:tc>
                <w:tcPr>
                  <w:tcW w:w="6108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2.9.Характеристика взросления</w:t>
            </w:r>
            <w:r>
              <w:rPr>
                <w:rStyle w:val="a3"/>
                <w:rFonts w:ascii="XO Thames" w:hAnsi="XO Thames"/>
                <w:sz w:val="27"/>
              </w:rPr>
              <w:footnoteReference w:id="2"/>
            </w:r>
            <w:r>
              <w:rPr>
                <w:rFonts w:ascii="XO Thames" w:hAnsi="XO Thames"/>
                <w:sz w:val="27"/>
              </w:rPr>
              <w:t>:</w:t>
            </w: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5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характер занятости во </w:t>
            </w:r>
            <w:proofErr w:type="spellStart"/>
            <w:r>
              <w:rPr>
                <w:rFonts w:ascii="XO Thames" w:hAnsi="XO Thames"/>
                <w:sz w:val="27"/>
              </w:rPr>
              <w:t>внеучебное</w:t>
            </w:r>
            <w:proofErr w:type="spellEnd"/>
            <w:r>
              <w:rPr>
                <w:rFonts w:ascii="XO Thames" w:hAnsi="XO Thames"/>
                <w:sz w:val="27"/>
              </w:rPr>
              <w:t xml:space="preserve"> время;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0"/>
            </w:tblGrid>
            <w:tr w:rsidR="0024729E" w:rsidTr="004E736F">
              <w:trPr>
                <w:trHeight w:val="505"/>
              </w:trPr>
              <w:tc>
                <w:tcPr>
                  <w:tcW w:w="499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>- отношение к учебе;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4"/>
            </w:tblGrid>
            <w:tr w:rsidR="0024729E" w:rsidTr="004E736F"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отношение к педагогическому воздействию;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4"/>
            </w:tblGrid>
            <w:tr w:rsidR="0024729E" w:rsidTr="004E736F">
              <w:trPr>
                <w:trHeight w:val="595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характер и значимость общения со сверстниками; значимость виртуального общения;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4"/>
            </w:tblGrid>
            <w:tr w:rsidR="0024729E" w:rsidTr="004E736F">
              <w:trPr>
                <w:trHeight w:val="791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0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способность критически оценивать свои поступки и поступки окружающих;</w:t>
            </w:r>
          </w:p>
        </w:tc>
        <w:tc>
          <w:tcPr>
            <w:tcW w:w="6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24"/>
            </w:tblGrid>
            <w:tr w:rsidR="0024729E" w:rsidTr="004E736F">
              <w:trPr>
                <w:trHeight w:val="790"/>
              </w:trPr>
              <w:tc>
                <w:tcPr>
                  <w:tcW w:w="6124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самооценка;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89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70"/>
            </w:tblGrid>
            <w:tr w:rsidR="0024729E" w:rsidTr="004E736F">
              <w:tc>
                <w:tcPr>
                  <w:tcW w:w="7670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особенности </w:t>
            </w:r>
            <w:proofErr w:type="spellStart"/>
            <w:r>
              <w:rPr>
                <w:rFonts w:ascii="XO Thames" w:hAnsi="XO Thames"/>
                <w:sz w:val="27"/>
              </w:rPr>
              <w:t>психосексуального</w:t>
            </w:r>
            <w:proofErr w:type="spellEnd"/>
            <w:r>
              <w:rPr>
                <w:rFonts w:ascii="XO Thames" w:hAnsi="XO Thames"/>
                <w:sz w:val="27"/>
              </w:rPr>
              <w:t xml:space="preserve"> развития (при наличии);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религиозные убеждения (при наличии, с указанием характера проявления (навязывает другим, или не актуализирует)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rPr>
                <w:trHeight w:val="920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жизненные планы и профессиональные намерения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1042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2.10. Характеристика поведенческих особенностей (девиаций):</w:t>
            </w: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совершенные в прошлом или текущие правонарушения;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rPr>
                <w:trHeight w:val="583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наличие самовольных уходов из дома и (или) бродяжничества;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rPr>
                <w:trHeight w:val="509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проявления агрессии (физической и (или) вербальной);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rPr>
                <w:trHeight w:val="505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склонность к насилию;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отношение к курению, алкоголю, наркотикам и иным </w:t>
            </w:r>
            <w:proofErr w:type="spellStart"/>
            <w:r>
              <w:rPr>
                <w:rFonts w:ascii="XO Thames" w:hAnsi="XO Thames"/>
                <w:sz w:val="27"/>
              </w:rPr>
              <w:t>психоактивным</w:t>
            </w:r>
            <w:proofErr w:type="spellEnd"/>
            <w:r>
              <w:rPr>
                <w:rFonts w:ascii="XO Thames" w:hAnsi="XO Thames"/>
                <w:sz w:val="27"/>
              </w:rPr>
              <w:t xml:space="preserve"> веществам;</w:t>
            </w: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rPr>
                <w:trHeight w:val="631"/>
              </w:trPr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сквернословие;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9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отношение к компьютерным играм;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4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3"/>
            </w:tblGrid>
            <w:tr w:rsidR="0024729E" w:rsidTr="004E736F">
              <w:tc>
                <w:tcPr>
                  <w:tcW w:w="527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2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- повышенная внушаемость;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61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7"/>
            </w:tblGrid>
            <w:tr w:rsidR="0024729E" w:rsidTr="004E736F">
              <w:tc>
                <w:tcPr>
                  <w:tcW w:w="5947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</w:t>
            </w:r>
            <w:proofErr w:type="spellStart"/>
            <w:r>
              <w:rPr>
                <w:rFonts w:ascii="XO Thames" w:hAnsi="XO Thames"/>
                <w:sz w:val="27"/>
              </w:rPr>
              <w:t>дезадаптивные</w:t>
            </w:r>
            <w:proofErr w:type="spellEnd"/>
            <w:r>
              <w:rPr>
                <w:rFonts w:ascii="XO Thames" w:hAnsi="XO Thames"/>
                <w:sz w:val="27"/>
              </w:rPr>
              <w:t xml:space="preserve"> черты личности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59"/>
            </w:tblGrid>
            <w:tr w:rsidR="0024729E" w:rsidTr="004E736F">
              <w:tc>
                <w:tcPr>
                  <w:tcW w:w="545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- 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776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41"/>
            </w:tblGrid>
            <w:tr w:rsidR="0024729E" w:rsidTr="004E736F">
              <w:tc>
                <w:tcPr>
                  <w:tcW w:w="7541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2.11. Информация о проведении индивидуальной профилактической работы</w:t>
            </w:r>
          </w:p>
          <w:p w:rsidR="0024729E" w:rsidRDefault="0024729E" w:rsidP="004E736F">
            <w:pPr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59"/>
            </w:tblGrid>
            <w:tr w:rsidR="0024729E" w:rsidTr="004E736F">
              <w:tc>
                <w:tcPr>
                  <w:tcW w:w="545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2.12. Дополнительная информация (указывается: хобби, увлечения, интересы; принадлежность к </w:t>
            </w:r>
            <w:r>
              <w:rPr>
                <w:rFonts w:ascii="XO Thames" w:hAnsi="XO Thames"/>
                <w:sz w:val="27"/>
              </w:rPr>
              <w:lastRenderedPageBreak/>
              <w:t>молодежной субкультуре (субкультурам))</w:t>
            </w: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59"/>
            </w:tblGrid>
            <w:tr w:rsidR="0024729E" w:rsidTr="004E736F">
              <w:trPr>
                <w:trHeight w:val="916"/>
              </w:trPr>
              <w:tc>
                <w:tcPr>
                  <w:tcW w:w="5459" w:type="dxa"/>
                </w:tcPr>
                <w:p w:rsidR="0024729E" w:rsidRDefault="0024729E" w:rsidP="004E736F">
                  <w:pPr>
                    <w:jc w:val="both"/>
                    <w:rPr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jc w:val="both"/>
              <w:rPr>
                <w:sz w:val="16"/>
              </w:rPr>
            </w:pP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474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lastRenderedPageBreak/>
              <w:t xml:space="preserve">2.13. Общий вывод (выбрать нужное):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56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уточнить (изменить) рекомендации ПМПК,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необходимо подтвердить образовательный маршрут обучающегося,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необходимо создание условий для коррекции нарушений развития и социальной адаптации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0"/>
              </w:rPr>
            </w:pPr>
          </w:p>
        </w:tc>
        <w:tc>
          <w:tcPr>
            <w:tcW w:w="964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необходимо создание условий проведения индивидуальной профилактической работы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20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62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99"/>
            </w:tblGrid>
            <w:tr w:rsidR="0024729E" w:rsidTr="004E736F">
              <w:tc>
                <w:tcPr>
                  <w:tcW w:w="7399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Приложение (для обучающихся по программам начального общего, основного общего, среднего общего образования):</w:t>
      </w: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003"/>
        <w:gridCol w:w="7619"/>
      </w:tblGrid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сведения о текущей успеваемости, 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о результатах промежуточной аттестации по учебным предметам,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приказа об организации обучения на дому и (или) в медицинской организации (при наличии);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6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rPr>
                <w:sz w:val="16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медицинского заключения об обучении на дому (при наличии);</w:t>
            </w: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копия приказа об организации обучения по адаптированной основной общеобразовательной программе (для определения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образования);</w:t>
            </w:r>
          </w:p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8"/>
              </w:rPr>
            </w:pPr>
          </w:p>
        </w:tc>
      </w:tr>
      <w:tr w:rsidR="0024729E" w:rsidTr="004E736F"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7"/>
            </w:tblGrid>
            <w:tr w:rsidR="0024729E" w:rsidTr="004E736F">
              <w:trPr>
                <w:trHeight w:hRule="exact" w:val="397"/>
              </w:trPr>
              <w:tc>
                <w:tcPr>
                  <w:tcW w:w="397" w:type="dxa"/>
                </w:tcPr>
                <w:p w:rsidR="0024729E" w:rsidRDefault="0024729E" w:rsidP="004E736F">
                  <w:pPr>
                    <w:rPr>
                      <w:sz w:val="16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 xml:space="preserve">иное </w:t>
            </w:r>
            <w:r>
              <w:rPr>
                <w:rFonts w:ascii="XO Thames" w:hAnsi="XO Thames"/>
                <w:i/>
                <w:sz w:val="24"/>
              </w:rPr>
              <w:t>(указать)</w:t>
            </w: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93"/>
            </w:tblGrid>
            <w:tr w:rsidR="0024729E" w:rsidTr="004E736F">
              <w:tc>
                <w:tcPr>
                  <w:tcW w:w="7393" w:type="dxa"/>
                </w:tcPr>
                <w:p w:rsidR="0024729E" w:rsidRDefault="0024729E" w:rsidP="004E736F">
                  <w:pPr>
                    <w:widowControl w:val="0"/>
                    <w:jc w:val="both"/>
                    <w:outlineLvl w:val="1"/>
                    <w:rPr>
                      <w:rFonts w:ascii="XO Thames" w:hAnsi="XO Thames"/>
                      <w:sz w:val="27"/>
                    </w:rPr>
                  </w:pPr>
                </w:p>
              </w:tc>
            </w:tr>
          </w:tbl>
          <w:p w:rsidR="0024729E" w:rsidRDefault="0024729E" w:rsidP="004E736F">
            <w:pPr>
              <w:widowControl w:val="0"/>
              <w:jc w:val="both"/>
              <w:outlineLvl w:val="1"/>
              <w:rPr>
                <w:rFonts w:ascii="XO Thames" w:hAnsi="XO Thames"/>
                <w:sz w:val="27"/>
              </w:rPr>
            </w:pP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16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05"/>
        <w:gridCol w:w="2605"/>
        <w:gridCol w:w="2606"/>
      </w:tblGrid>
      <w:tr w:rsidR="0024729E" w:rsidTr="004E736F">
        <w:tc>
          <w:tcPr>
            <w:tcW w:w="3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составления представления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rPr>
                <w:rFonts w:ascii="XO Thames" w:hAnsi="XO Thames"/>
              </w:rPr>
            </w:pPr>
          </w:p>
        </w:tc>
      </w:tr>
    </w:tbl>
    <w:p w:rsidR="0024729E" w:rsidRDefault="0024729E" w:rsidP="0024729E">
      <w:pPr>
        <w:tabs>
          <w:tab w:val="left" w:pos="6690"/>
        </w:tabs>
        <w:rPr>
          <w:rFonts w:ascii="XO Thames" w:hAnsi="XO Thames"/>
          <w:sz w:val="18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руководителя организации, осуществляющей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  <w:tr w:rsidR="0024729E" w:rsidTr="004E736F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widowControl w:val="0"/>
              <w:jc w:val="center"/>
              <w:outlineLvl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Печать организации, осуществляющей образовательную деятельность</w:t>
            </w:r>
          </w:p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  <w:sz w:val="27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Председатель психолого-педагогического консилиума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tabs>
          <w:tab w:val="left" w:pos="6690"/>
        </w:tabs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  <w:rPr>
          <w:rFonts w:ascii="XO Thames" w:hAnsi="XO Thames"/>
        </w:rPr>
      </w:pPr>
    </w:p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843"/>
        <w:gridCol w:w="850"/>
        <w:gridCol w:w="2942"/>
      </w:tblGrid>
      <w:tr w:rsidR="0024729E" w:rsidTr="004E736F">
        <w:tc>
          <w:tcPr>
            <w:tcW w:w="36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rPr>
                <w:rFonts w:ascii="XO Thames" w:hAnsi="XO Thames"/>
              </w:rPr>
            </w:pPr>
          </w:p>
        </w:tc>
      </w:tr>
      <w:tr w:rsidR="0024729E" w:rsidTr="004E736F">
        <w:tc>
          <w:tcPr>
            <w:tcW w:w="3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Должность члена психолого-педагогического консилиума или специалиста, осуществляющего психолого-педагогическое сопровождение обучающегося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729E" w:rsidRDefault="0024729E" w:rsidP="004E736F">
            <w:pPr>
              <w:tabs>
                <w:tab w:val="left" w:pos="669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Расшифровка подписи</w:t>
            </w:r>
          </w:p>
        </w:tc>
      </w:tr>
    </w:tbl>
    <w:p w:rsidR="0024729E" w:rsidRDefault="0024729E" w:rsidP="0024729E">
      <w:pPr>
        <w:widowControl w:val="0"/>
        <w:jc w:val="both"/>
        <w:outlineLvl w:val="1"/>
      </w:pPr>
    </w:p>
    <w:p w:rsidR="0024729E" w:rsidRDefault="0024729E" w:rsidP="0024729E">
      <w:pPr>
        <w:widowControl w:val="0"/>
        <w:jc w:val="both"/>
        <w:outlineLvl w:val="1"/>
      </w:pPr>
    </w:p>
    <w:p w:rsidR="0024729E" w:rsidRDefault="0024729E" w:rsidP="0024729E">
      <w:pPr>
        <w:widowControl w:val="0"/>
        <w:jc w:val="both"/>
        <w:outlineLvl w:val="1"/>
        <w:rPr>
          <w:rFonts w:ascii="XO Thames" w:hAnsi="XO Thames"/>
          <w:sz w:val="27"/>
        </w:rPr>
      </w:pPr>
    </w:p>
    <w:p w:rsidR="009A3543" w:rsidRDefault="009A3543"/>
    <w:sectPr w:rsidR="009A3543" w:rsidSect="005A1A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AA" w:rsidRDefault="00A97AAA" w:rsidP="0024729E">
      <w:r>
        <w:separator/>
      </w:r>
    </w:p>
  </w:endnote>
  <w:endnote w:type="continuationSeparator" w:id="0">
    <w:p w:rsidR="00A97AAA" w:rsidRDefault="00A97AAA" w:rsidP="0024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AA" w:rsidRDefault="00A97AAA" w:rsidP="0024729E">
      <w:r>
        <w:separator/>
      </w:r>
    </w:p>
  </w:footnote>
  <w:footnote w:type="continuationSeparator" w:id="0">
    <w:p w:rsidR="00A97AAA" w:rsidRDefault="00A97AAA" w:rsidP="0024729E">
      <w:r>
        <w:continuationSeparator/>
      </w:r>
    </w:p>
  </w:footnote>
  <w:footnote w:id="1">
    <w:p w:rsidR="0024729E" w:rsidRDefault="0024729E" w:rsidP="0024729E">
      <w:pPr>
        <w:pStyle w:val="Footnote"/>
      </w:pPr>
      <w:r>
        <w:rPr>
          <w:vertAlign w:val="superscript"/>
        </w:rPr>
        <w:footnoteRef/>
      </w:r>
      <w:r>
        <w:t xml:space="preserve"> Для обучающихся с интеллектуальными нарушениями</w:t>
      </w:r>
    </w:p>
  </w:footnote>
  <w:footnote w:id="2">
    <w:p w:rsidR="0024729E" w:rsidRDefault="0024729E" w:rsidP="0024729E">
      <w:pPr>
        <w:pStyle w:val="Footnote"/>
      </w:pPr>
      <w:r>
        <w:rPr>
          <w:vertAlign w:val="superscript"/>
        </w:rPr>
        <w:footnoteRef/>
      </w:r>
      <w:r>
        <w:rPr>
          <w:rFonts w:ascii="XO Thames" w:hAnsi="XO Thames"/>
        </w:rPr>
        <w:t>Для обучающихся по программам начального общего, основного общего, среднего общего и среднего профессионального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29E"/>
    <w:rsid w:val="000B1C84"/>
    <w:rsid w:val="0024729E"/>
    <w:rsid w:val="002D12CC"/>
    <w:rsid w:val="003A2885"/>
    <w:rsid w:val="005456E4"/>
    <w:rsid w:val="005A1A09"/>
    <w:rsid w:val="006D3925"/>
    <w:rsid w:val="009A3543"/>
    <w:rsid w:val="00A97AAA"/>
    <w:rsid w:val="00C2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DFB41-75F4-4CD3-A644-F82D73CA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29E"/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сноски1"/>
    <w:basedOn w:val="a"/>
    <w:link w:val="a3"/>
    <w:rsid w:val="0024729E"/>
    <w:rPr>
      <w:rFonts w:ascii="Calibri" w:hAnsi="Calibri"/>
      <w:sz w:val="20"/>
      <w:vertAlign w:val="superscript"/>
    </w:rPr>
  </w:style>
  <w:style w:type="character" w:styleId="a3">
    <w:name w:val="footnote reference"/>
    <w:basedOn w:val="a0"/>
    <w:link w:val="1"/>
    <w:rsid w:val="0024729E"/>
    <w:rPr>
      <w:rFonts w:ascii="Calibri" w:eastAsia="Times New Roman" w:hAnsi="Calibri"/>
      <w:color w:val="000000"/>
      <w:sz w:val="2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24729E"/>
    <w:rPr>
      <w:sz w:val="20"/>
    </w:rPr>
  </w:style>
  <w:style w:type="table" w:styleId="a4">
    <w:name w:val="Table Grid"/>
    <w:basedOn w:val="a1"/>
    <w:rsid w:val="0024729E"/>
    <w:rPr>
      <w:rFonts w:ascii="Calibri" w:eastAsia="Times New Roman" w:hAnsi="Calibri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rsid w:val="0024729E"/>
    <w:rPr>
      <w:rFonts w:eastAsia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2025-02-20T20:38:00Z</dcterms:created>
  <dcterms:modified xsi:type="dcterms:W3CDTF">2025-03-11T09:51:00Z</dcterms:modified>
</cp:coreProperties>
</file>